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7B" w:rsidRPr="00D9430C" w:rsidRDefault="000948F2" w:rsidP="00D6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430C">
        <w:rPr>
          <w:rFonts w:ascii="Times New Roman" w:hAnsi="Times New Roman" w:cs="Times New Roman"/>
          <w:sz w:val="20"/>
          <w:szCs w:val="20"/>
        </w:rPr>
        <w:t>Рассмотрев извещение</w:t>
      </w:r>
      <w:r w:rsidR="00F3046D">
        <w:rPr>
          <w:rFonts w:ascii="Times New Roman" w:hAnsi="Times New Roman" w:cs="Times New Roman"/>
          <w:sz w:val="20"/>
          <w:szCs w:val="20"/>
        </w:rPr>
        <w:t xml:space="preserve"> и документацию</w:t>
      </w:r>
      <w:r w:rsidRPr="00D9430C">
        <w:rPr>
          <w:rFonts w:ascii="Times New Roman" w:hAnsi="Times New Roman" w:cs="Times New Roman"/>
          <w:sz w:val="20"/>
          <w:szCs w:val="20"/>
        </w:rPr>
        <w:t xml:space="preserve"> о проведении</w:t>
      </w:r>
      <w:r w:rsidR="00AD4D0A" w:rsidRPr="00D9430C">
        <w:rPr>
          <w:rFonts w:ascii="Times New Roman" w:hAnsi="Times New Roman" w:cs="Times New Roman"/>
          <w:sz w:val="20"/>
          <w:szCs w:val="20"/>
        </w:rPr>
        <w:t xml:space="preserve"> </w:t>
      </w:r>
      <w:r w:rsidR="00535E46">
        <w:rPr>
          <w:rFonts w:ascii="Times New Roman" w:hAnsi="Times New Roman" w:cs="Times New Roman"/>
          <w:sz w:val="20"/>
          <w:szCs w:val="20"/>
        </w:rPr>
        <w:t>запроса предложений</w:t>
      </w:r>
      <w:r w:rsidR="00F3046D">
        <w:rPr>
          <w:rFonts w:ascii="Times New Roman" w:hAnsi="Times New Roman" w:cs="Times New Roman"/>
          <w:sz w:val="20"/>
          <w:szCs w:val="20"/>
        </w:rPr>
        <w:t xml:space="preserve"> в электронной форме</w:t>
      </w:r>
      <w:r w:rsidRPr="00D9430C">
        <w:rPr>
          <w:rFonts w:ascii="Times New Roman" w:hAnsi="Times New Roman" w:cs="Times New Roman"/>
          <w:sz w:val="20"/>
          <w:szCs w:val="20"/>
        </w:rPr>
        <w:t xml:space="preserve"> </w:t>
      </w:r>
      <w:r w:rsidR="00D6696A" w:rsidRPr="00D9430C">
        <w:rPr>
          <w:rFonts w:ascii="Times New Roman" w:hAnsi="Times New Roman" w:cs="Times New Roman"/>
          <w:sz w:val="20"/>
          <w:szCs w:val="20"/>
        </w:rPr>
        <w:t>на определение Лизингодателя на</w:t>
      </w:r>
      <w:r w:rsidR="005115B6" w:rsidRPr="00D9430C">
        <w:rPr>
          <w:rFonts w:ascii="Times New Roman" w:hAnsi="Times New Roman" w:cs="Times New Roman"/>
          <w:sz w:val="20"/>
          <w:szCs w:val="20"/>
        </w:rPr>
        <w:t xml:space="preserve"> </w:t>
      </w:r>
      <w:r w:rsidR="00535E46">
        <w:rPr>
          <w:rFonts w:ascii="Times New Roman" w:hAnsi="Times New Roman" w:cs="Times New Roman"/>
          <w:sz w:val="20"/>
          <w:szCs w:val="20"/>
        </w:rPr>
        <w:t>п</w:t>
      </w:r>
      <w:r w:rsidR="00535E46" w:rsidRPr="00535E46">
        <w:rPr>
          <w:rFonts w:ascii="Times New Roman" w:hAnsi="Times New Roman" w:cs="Times New Roman"/>
          <w:sz w:val="20"/>
          <w:szCs w:val="20"/>
        </w:rPr>
        <w:t>раво заключения договора финансовой аренды (лизинга) на приобретение транспортного средства бурильно-крановая машина на базе КАМАЗ 43118 для нужд АО «</w:t>
      </w:r>
      <w:proofErr w:type="spellStart"/>
      <w:r w:rsidR="00535E46" w:rsidRPr="00535E46">
        <w:rPr>
          <w:rFonts w:ascii="Times New Roman" w:hAnsi="Times New Roman" w:cs="Times New Roman"/>
          <w:sz w:val="20"/>
          <w:szCs w:val="20"/>
        </w:rPr>
        <w:t>Вологдаоблэнерго</w:t>
      </w:r>
      <w:proofErr w:type="spellEnd"/>
      <w:r w:rsidR="00535E46" w:rsidRPr="00535E46">
        <w:rPr>
          <w:rFonts w:ascii="Times New Roman" w:hAnsi="Times New Roman" w:cs="Times New Roman"/>
          <w:sz w:val="20"/>
          <w:szCs w:val="20"/>
        </w:rPr>
        <w:t>»</w:t>
      </w:r>
      <w:r w:rsidR="00535E46">
        <w:rPr>
          <w:rFonts w:ascii="Times New Roman" w:hAnsi="Times New Roman" w:cs="Times New Roman"/>
          <w:sz w:val="20"/>
          <w:szCs w:val="20"/>
        </w:rPr>
        <w:t xml:space="preserve"> </w:t>
      </w:r>
      <w:r w:rsidR="001B44E8" w:rsidRPr="00D9430C">
        <w:rPr>
          <w:rFonts w:ascii="Times New Roman" w:hAnsi="Times New Roman" w:cs="Times New Roman"/>
          <w:sz w:val="20"/>
          <w:szCs w:val="20"/>
        </w:rPr>
        <w:t xml:space="preserve">(номер извещения </w:t>
      </w:r>
      <w:r w:rsidR="00535E46" w:rsidRPr="00535E46">
        <w:rPr>
          <w:rFonts w:ascii="Times New Roman" w:hAnsi="Times New Roman" w:cs="Times New Roman"/>
          <w:sz w:val="20"/>
          <w:szCs w:val="20"/>
        </w:rPr>
        <w:t>32414171615</w:t>
      </w:r>
      <w:r w:rsidR="001B44E8" w:rsidRPr="00D9430C">
        <w:rPr>
          <w:rFonts w:ascii="Times New Roman" w:hAnsi="Times New Roman" w:cs="Times New Roman"/>
          <w:sz w:val="20"/>
          <w:szCs w:val="20"/>
        </w:rPr>
        <w:t>)</w:t>
      </w:r>
      <w:r w:rsidR="005115B6" w:rsidRPr="00D9430C">
        <w:rPr>
          <w:rFonts w:ascii="Times New Roman" w:hAnsi="Times New Roman" w:cs="Times New Roman"/>
          <w:sz w:val="20"/>
          <w:szCs w:val="20"/>
        </w:rPr>
        <w:t xml:space="preserve"> (редакция № </w:t>
      </w:r>
      <w:r w:rsidR="00535E46">
        <w:rPr>
          <w:rFonts w:ascii="Times New Roman" w:hAnsi="Times New Roman" w:cs="Times New Roman"/>
          <w:sz w:val="20"/>
          <w:szCs w:val="20"/>
        </w:rPr>
        <w:t>1</w:t>
      </w:r>
      <w:r w:rsidR="005115B6" w:rsidRPr="00D9430C">
        <w:rPr>
          <w:rFonts w:ascii="Times New Roman" w:hAnsi="Times New Roman" w:cs="Times New Roman"/>
          <w:sz w:val="20"/>
          <w:szCs w:val="20"/>
        </w:rPr>
        <w:t xml:space="preserve"> от </w:t>
      </w:r>
      <w:r w:rsidR="00535E46" w:rsidRPr="00535E46">
        <w:rPr>
          <w:rFonts w:ascii="Times New Roman" w:hAnsi="Times New Roman" w:cs="Times New Roman"/>
          <w:sz w:val="20"/>
          <w:szCs w:val="20"/>
        </w:rPr>
        <w:t>07.11.2024</w:t>
      </w:r>
      <w:r w:rsidR="005115B6" w:rsidRPr="00D9430C">
        <w:rPr>
          <w:rFonts w:ascii="Times New Roman" w:hAnsi="Times New Roman" w:cs="Times New Roman"/>
          <w:sz w:val="20"/>
          <w:szCs w:val="20"/>
        </w:rPr>
        <w:t>)</w:t>
      </w:r>
      <w:r w:rsidR="001B44E8" w:rsidRPr="00D9430C">
        <w:rPr>
          <w:rFonts w:ascii="Times New Roman" w:hAnsi="Times New Roman" w:cs="Times New Roman"/>
          <w:sz w:val="20"/>
          <w:szCs w:val="20"/>
        </w:rPr>
        <w:t>, просим разъяснить следующее:</w:t>
      </w:r>
    </w:p>
    <w:p w:rsidR="001124DC" w:rsidRDefault="001124DC" w:rsidP="00D6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35E46" w:rsidRDefault="00463FE1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35E46">
        <w:rPr>
          <w:rFonts w:ascii="Times New Roman" w:hAnsi="Times New Roman" w:cs="Times New Roman"/>
          <w:sz w:val="20"/>
          <w:szCs w:val="20"/>
        </w:rPr>
        <w:t>Согласно Приложению № 2 к Техническому заданию а</w:t>
      </w:r>
      <w:r w:rsidR="00535E46" w:rsidRPr="00535E46">
        <w:rPr>
          <w:rFonts w:ascii="Times New Roman" w:hAnsi="Times New Roman" w:cs="Times New Roman"/>
          <w:sz w:val="20"/>
          <w:szCs w:val="20"/>
        </w:rPr>
        <w:t>втомобиль на момент поставки должен находиться в рабочем состоянии, полностью подготовлен к эксплуатации, должен быть новым, произведенным не ранее 01.01.2024 г., не бывшим в употреблении, не находящимся под арестом.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5E46">
        <w:rPr>
          <w:rFonts w:ascii="Times New Roman" w:hAnsi="Times New Roman" w:cs="Times New Roman"/>
          <w:sz w:val="20"/>
          <w:szCs w:val="20"/>
        </w:rPr>
        <w:t xml:space="preserve">Указанные выше запреты и ограничения не соответствуют и противоречат требованиям части 2 статьи 18 Федерального закона от 29.10.1998 № 164-ФЗ «О финансовой аренде (лизинге)», согласно которой </w:t>
      </w:r>
      <w:r w:rsidRPr="00535E46">
        <w:rPr>
          <w:rFonts w:ascii="Times New Roman" w:hAnsi="Times New Roman" w:cs="Times New Roman"/>
          <w:b/>
          <w:sz w:val="20"/>
          <w:szCs w:val="20"/>
          <w:u w:val="single"/>
        </w:rPr>
        <w:t>«Лизингодатель имеет право в целях привлечения денежных средств использовать в качестве залога предмет лизинга, который будет приобретен в будущем по условиям договора лизинга».</w:t>
      </w:r>
    </w:p>
    <w:p w:rsidR="00591445" w:rsidRDefault="00591445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изложенного, просим внести изменения в </w:t>
      </w:r>
      <w:r w:rsidR="00535E46" w:rsidRPr="00535E46">
        <w:rPr>
          <w:rFonts w:ascii="Times New Roman" w:hAnsi="Times New Roman" w:cs="Times New Roman"/>
          <w:sz w:val="20"/>
          <w:szCs w:val="20"/>
        </w:rPr>
        <w:t>Приложени</w:t>
      </w:r>
      <w:r w:rsidR="00535E46">
        <w:rPr>
          <w:rFonts w:ascii="Times New Roman" w:hAnsi="Times New Roman" w:cs="Times New Roman"/>
          <w:sz w:val="20"/>
          <w:szCs w:val="20"/>
        </w:rPr>
        <w:t>е</w:t>
      </w:r>
      <w:r w:rsidR="00535E46" w:rsidRPr="00535E46">
        <w:rPr>
          <w:rFonts w:ascii="Times New Roman" w:hAnsi="Times New Roman" w:cs="Times New Roman"/>
          <w:sz w:val="20"/>
          <w:szCs w:val="20"/>
        </w:rPr>
        <w:t xml:space="preserve"> № 2 к Техническому заданию</w:t>
      </w:r>
      <w:r w:rsidR="00535E46">
        <w:rPr>
          <w:rFonts w:ascii="Times New Roman" w:hAnsi="Times New Roman" w:cs="Times New Roman"/>
          <w:sz w:val="20"/>
          <w:szCs w:val="20"/>
        </w:rPr>
        <w:t xml:space="preserve"> и изложить указанный выше абзац в следующей редакции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91445" w:rsidRDefault="00591445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535E46" w:rsidRPr="00535E46">
        <w:rPr>
          <w:rFonts w:ascii="Times New Roman" w:hAnsi="Times New Roman" w:cs="Times New Roman"/>
          <w:sz w:val="20"/>
          <w:szCs w:val="20"/>
        </w:rPr>
        <w:t>Условия поставки: Автомобиль на момент поставки должен находиться в рабочем состоянии, полностью подготовлен к эксплуатации, должен быть новым, произведенным не ранее 01.01.2024 г., не бывшим в употреблении, не находящимся под арестом</w:t>
      </w:r>
      <w:r w:rsidR="00535E46">
        <w:rPr>
          <w:rFonts w:ascii="Times New Roman" w:hAnsi="Times New Roman" w:cs="Times New Roman"/>
          <w:sz w:val="20"/>
          <w:szCs w:val="20"/>
        </w:rPr>
        <w:t xml:space="preserve">, </w:t>
      </w:r>
      <w:r w:rsidR="00535E46" w:rsidRPr="00591445">
        <w:rPr>
          <w:rFonts w:ascii="Times New Roman" w:hAnsi="Times New Roman" w:cs="Times New Roman"/>
          <w:b/>
          <w:sz w:val="20"/>
          <w:szCs w:val="20"/>
          <w:u w:val="single"/>
        </w:rPr>
        <w:t>за исключением случаев, предусмотренных стать</w:t>
      </w:r>
      <w:r w:rsidR="00535E46">
        <w:rPr>
          <w:rFonts w:ascii="Times New Roman" w:hAnsi="Times New Roman" w:cs="Times New Roman"/>
          <w:b/>
          <w:sz w:val="20"/>
          <w:szCs w:val="20"/>
          <w:u w:val="single"/>
        </w:rPr>
        <w:t>ей</w:t>
      </w:r>
      <w:r w:rsidR="00535E46" w:rsidRPr="00591445">
        <w:rPr>
          <w:rFonts w:ascii="Times New Roman" w:hAnsi="Times New Roman" w:cs="Times New Roman"/>
          <w:b/>
          <w:sz w:val="20"/>
          <w:szCs w:val="20"/>
          <w:u w:val="single"/>
        </w:rPr>
        <w:t xml:space="preserve"> 18 Федерального закона от 29.10.1998 г. № 164-ФЗ «О финансовой аренде (лизинге)»</w:t>
      </w:r>
      <w:r w:rsidR="00535E46" w:rsidRPr="00535E46">
        <w:rPr>
          <w:rFonts w:ascii="Times New Roman" w:hAnsi="Times New Roman" w:cs="Times New Roman"/>
          <w:sz w:val="20"/>
          <w:szCs w:val="20"/>
        </w:rPr>
        <w:t>. На момент передачи не должно быть сколов, царапин, других механических повреждений</w:t>
      </w:r>
      <w:r w:rsidR="00535E4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535E46">
        <w:rPr>
          <w:rFonts w:ascii="Times New Roman" w:hAnsi="Times New Roman" w:cs="Times New Roman"/>
          <w:sz w:val="20"/>
          <w:szCs w:val="20"/>
        </w:rPr>
        <w:t xml:space="preserve">В Приложении № 2 к Техническому заданию указано, что срок гарантии на поставляемый Товар должен быть установлен заводом – изготовителем и составлять не менее 12 месяцев. 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 согласно информации завода-изготовителя требуемого Лизингополучателем предмета лизинга</w:t>
      </w:r>
      <w:r w:rsidRPr="00535E46">
        <w:rPr>
          <w:rFonts w:ascii="Times New Roman" w:hAnsi="Times New Roman" w:cs="Times New Roman"/>
          <w:sz w:val="20"/>
          <w:szCs w:val="20"/>
        </w:rPr>
        <w:t xml:space="preserve">, срок гарантии составляет 12 месяцев или 1000 </w:t>
      </w:r>
      <w:proofErr w:type="spellStart"/>
      <w:r w:rsidRPr="00535E46">
        <w:rPr>
          <w:rFonts w:ascii="Times New Roman" w:hAnsi="Times New Roman" w:cs="Times New Roman"/>
          <w:sz w:val="20"/>
          <w:szCs w:val="20"/>
        </w:rPr>
        <w:t>моточасов</w:t>
      </w:r>
      <w:proofErr w:type="spellEnd"/>
      <w:r w:rsidRPr="00535E46">
        <w:rPr>
          <w:rFonts w:ascii="Times New Roman" w:hAnsi="Times New Roman" w:cs="Times New Roman"/>
          <w:sz w:val="20"/>
          <w:szCs w:val="20"/>
        </w:rPr>
        <w:t xml:space="preserve"> (в зависимости от того, что наступит ранее).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изложенного, просим внести изменения в приложение № 2 к </w:t>
      </w:r>
      <w:r w:rsidRPr="00535E46">
        <w:rPr>
          <w:rFonts w:ascii="Times New Roman" w:hAnsi="Times New Roman" w:cs="Times New Roman"/>
          <w:sz w:val="20"/>
          <w:szCs w:val="20"/>
        </w:rPr>
        <w:t>Техническому заданию</w:t>
      </w:r>
      <w:r>
        <w:rPr>
          <w:rFonts w:ascii="Times New Roman" w:hAnsi="Times New Roman" w:cs="Times New Roman"/>
          <w:sz w:val="20"/>
          <w:szCs w:val="20"/>
        </w:rPr>
        <w:t xml:space="preserve"> и указать, что </w:t>
      </w:r>
      <w:r w:rsidRPr="00535E46">
        <w:rPr>
          <w:rFonts w:ascii="Times New Roman" w:hAnsi="Times New Roman" w:cs="Times New Roman"/>
          <w:sz w:val="20"/>
          <w:szCs w:val="20"/>
        </w:rPr>
        <w:t xml:space="preserve">срок гарантии на поставляемый Товар должен быть установлен заводом – изготовителем и составлять не менее </w:t>
      </w:r>
      <w:r w:rsidR="009038C8" w:rsidRPr="00535E46">
        <w:rPr>
          <w:rFonts w:ascii="Times New Roman" w:hAnsi="Times New Roman" w:cs="Times New Roman"/>
          <w:sz w:val="20"/>
          <w:szCs w:val="20"/>
        </w:rPr>
        <w:t xml:space="preserve">12 месяцев или 1000 </w:t>
      </w:r>
      <w:proofErr w:type="spellStart"/>
      <w:r w:rsidR="009038C8" w:rsidRPr="00535E46">
        <w:rPr>
          <w:rFonts w:ascii="Times New Roman" w:hAnsi="Times New Roman" w:cs="Times New Roman"/>
          <w:sz w:val="20"/>
          <w:szCs w:val="20"/>
        </w:rPr>
        <w:t>моточасов</w:t>
      </w:r>
      <w:proofErr w:type="spellEnd"/>
      <w:r w:rsidR="009038C8" w:rsidRPr="00535E46">
        <w:rPr>
          <w:rFonts w:ascii="Times New Roman" w:hAnsi="Times New Roman" w:cs="Times New Roman"/>
          <w:sz w:val="20"/>
          <w:szCs w:val="20"/>
        </w:rPr>
        <w:t xml:space="preserve"> (в зависимости от того, что наступит ранее)</w:t>
      </w:r>
      <w:r w:rsidRPr="00535E46">
        <w:rPr>
          <w:rFonts w:ascii="Times New Roman" w:hAnsi="Times New Roman" w:cs="Times New Roman"/>
          <w:sz w:val="20"/>
          <w:szCs w:val="20"/>
        </w:rPr>
        <w:t>.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35E46" w:rsidRDefault="009038C8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35E46">
        <w:rPr>
          <w:rFonts w:ascii="Times New Roman" w:hAnsi="Times New Roman" w:cs="Times New Roman"/>
          <w:sz w:val="20"/>
          <w:szCs w:val="20"/>
        </w:rPr>
        <w:t xml:space="preserve">. Ознакомившись с проектом договора в положениях последнего не предусмотрена возможность </w:t>
      </w:r>
      <w:r w:rsidR="00535E46" w:rsidRPr="00535E46">
        <w:rPr>
          <w:rFonts w:ascii="Times New Roman" w:hAnsi="Times New Roman" w:cs="Times New Roman"/>
          <w:sz w:val="20"/>
          <w:szCs w:val="20"/>
        </w:rPr>
        <w:t>Лизингодател</w:t>
      </w:r>
      <w:r w:rsidR="00535E46">
        <w:rPr>
          <w:rFonts w:ascii="Times New Roman" w:hAnsi="Times New Roman" w:cs="Times New Roman"/>
          <w:sz w:val="20"/>
          <w:szCs w:val="20"/>
        </w:rPr>
        <w:t>я</w:t>
      </w:r>
      <w:r w:rsidR="00535E46" w:rsidRPr="00535E46">
        <w:rPr>
          <w:rFonts w:ascii="Times New Roman" w:hAnsi="Times New Roman" w:cs="Times New Roman"/>
          <w:sz w:val="20"/>
          <w:szCs w:val="20"/>
        </w:rPr>
        <w:t xml:space="preserve"> в целях привлечения денежных средств использовать в качестве залога предмет лизинга, который будет приобретен в будущем по условиям договора лизинга</w:t>
      </w:r>
      <w:r w:rsidR="00535E46">
        <w:rPr>
          <w:rFonts w:ascii="Times New Roman" w:hAnsi="Times New Roman" w:cs="Times New Roman"/>
          <w:sz w:val="20"/>
          <w:szCs w:val="20"/>
        </w:rPr>
        <w:t xml:space="preserve">, право на которое закреплено в </w:t>
      </w:r>
      <w:r w:rsidR="00535E46" w:rsidRPr="00535E46">
        <w:rPr>
          <w:rFonts w:ascii="Times New Roman" w:hAnsi="Times New Roman" w:cs="Times New Roman"/>
          <w:sz w:val="20"/>
          <w:szCs w:val="20"/>
        </w:rPr>
        <w:t>части 2 статьи 18 Федерального закона от 29.10.1998 № 164-ФЗ «О финансовой аренде (лизинге)»</w:t>
      </w:r>
      <w:r w:rsidR="00535E46">
        <w:rPr>
          <w:rFonts w:ascii="Times New Roman" w:hAnsi="Times New Roman" w:cs="Times New Roman"/>
          <w:sz w:val="20"/>
          <w:szCs w:val="20"/>
        </w:rPr>
        <w:t>.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изложенного, просим включить в проект договора условие о том, что </w:t>
      </w:r>
      <w:r w:rsidRPr="00535E46">
        <w:rPr>
          <w:rFonts w:ascii="Times New Roman" w:hAnsi="Times New Roman" w:cs="Times New Roman"/>
          <w:sz w:val="20"/>
          <w:szCs w:val="20"/>
        </w:rPr>
        <w:t>Лизингодатель имеет право в целях привлечения денежных средств использовать в качестве залога предмет лизинга, который будет приобретен в будущем по условиям договора лизинга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35E46" w:rsidRDefault="009038C8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35E46">
        <w:rPr>
          <w:rFonts w:ascii="Times New Roman" w:hAnsi="Times New Roman" w:cs="Times New Roman"/>
          <w:sz w:val="20"/>
          <w:szCs w:val="20"/>
        </w:rPr>
        <w:t xml:space="preserve">. </w:t>
      </w:r>
      <w:r w:rsidR="00535E46" w:rsidRPr="00535E46">
        <w:rPr>
          <w:rFonts w:ascii="Times New Roman" w:hAnsi="Times New Roman" w:cs="Times New Roman"/>
          <w:sz w:val="20"/>
          <w:szCs w:val="20"/>
        </w:rPr>
        <w:t xml:space="preserve">В соответствии с пунктом 5.8 проекта договора Лизингополучатель самостоятельно страхует предмет лизинга (КАСКО и ОСАГО) в выбранной им страховой компанией без согласования страховой компании и условий страхования с </w:t>
      </w:r>
      <w:r w:rsidR="00535E46">
        <w:rPr>
          <w:rFonts w:ascii="Times New Roman" w:hAnsi="Times New Roman" w:cs="Times New Roman"/>
          <w:sz w:val="20"/>
          <w:szCs w:val="20"/>
        </w:rPr>
        <w:t>Лизингодателем</w:t>
      </w:r>
      <w:r w:rsidR="00535E46" w:rsidRPr="00535E46">
        <w:rPr>
          <w:rFonts w:ascii="Times New Roman" w:hAnsi="Times New Roman" w:cs="Times New Roman"/>
          <w:sz w:val="20"/>
          <w:szCs w:val="20"/>
        </w:rPr>
        <w:t>. Проект договора</w:t>
      </w:r>
      <w:r w:rsidR="00535E46">
        <w:rPr>
          <w:rFonts w:ascii="Times New Roman" w:hAnsi="Times New Roman" w:cs="Times New Roman"/>
          <w:sz w:val="20"/>
          <w:szCs w:val="20"/>
        </w:rPr>
        <w:t xml:space="preserve"> также</w:t>
      </w:r>
      <w:r w:rsidR="00535E46" w:rsidRPr="00535E46">
        <w:rPr>
          <w:rFonts w:ascii="Times New Roman" w:hAnsi="Times New Roman" w:cs="Times New Roman"/>
          <w:sz w:val="20"/>
          <w:szCs w:val="20"/>
        </w:rPr>
        <w:t xml:space="preserve"> не содержит условий страхования.</w:t>
      </w:r>
    </w:p>
    <w:p w:rsidR="009038C8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Просим внести изменения в пункт 5.8 проекта договора и указать, что Лизингополучатель согласовывает выбранную им страховую компанию, а также условия страхования с Лизингодателем. </w:t>
      </w:r>
    </w:p>
    <w:p w:rsidR="00535E46" w:rsidRDefault="00535E46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Кроме того, в проект договора необходимо включить условия страхования, порядок взаимодействия сторон в результате наступления страхового случая, порядок выплаты и зачета суммы страхового возмещения</w:t>
      </w:r>
      <w:r w:rsidR="009038C8">
        <w:rPr>
          <w:rFonts w:ascii="Times New Roman" w:hAnsi="Times New Roman" w:cs="Times New Roman"/>
          <w:sz w:val="20"/>
          <w:szCs w:val="20"/>
        </w:rPr>
        <w:t xml:space="preserve">, </w:t>
      </w:r>
      <w:r w:rsidR="009038C8" w:rsidRPr="009038C8">
        <w:rPr>
          <w:rFonts w:ascii="Times New Roman" w:hAnsi="Times New Roman" w:cs="Times New Roman"/>
          <w:sz w:val="20"/>
          <w:szCs w:val="20"/>
        </w:rPr>
        <w:t>порядок взаиморасчетов при получении страхового возмещения</w:t>
      </w:r>
      <w:r>
        <w:rPr>
          <w:rFonts w:ascii="Times New Roman" w:hAnsi="Times New Roman" w:cs="Times New Roman"/>
          <w:sz w:val="20"/>
          <w:szCs w:val="20"/>
        </w:rPr>
        <w:t xml:space="preserve"> и т.д.</w:t>
      </w:r>
    </w:p>
    <w:p w:rsidR="009038C8" w:rsidRDefault="009038C8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038C8" w:rsidRDefault="009038C8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9038C8">
        <w:rPr>
          <w:rFonts w:ascii="Times New Roman" w:hAnsi="Times New Roman" w:cs="Times New Roman"/>
          <w:sz w:val="20"/>
          <w:szCs w:val="20"/>
        </w:rPr>
        <w:t>Согласно пункту 10.1 проекта договора расторжение договора возможно только в судебном порядке по основаниям, установленным законом.</w:t>
      </w:r>
    </w:p>
    <w:p w:rsidR="009038C8" w:rsidRDefault="009038C8" w:rsidP="0059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Просим предусмотреть возможность расторжения договора в одностороннем порядке со стороны Лизингодателя при неисполнении или ненадлежащем исполнении Лизингополучателем условий договора лизинга.</w:t>
      </w:r>
      <w:bookmarkStart w:id="0" w:name="_GoBack"/>
      <w:bookmarkEnd w:id="0"/>
    </w:p>
    <w:sectPr w:rsidR="009038C8" w:rsidSect="001B44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817"/>
    <w:multiLevelType w:val="multilevel"/>
    <w:tmpl w:val="0540C3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  <w: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AE"/>
    <w:rsid w:val="00004E13"/>
    <w:rsid w:val="00016917"/>
    <w:rsid w:val="000451DC"/>
    <w:rsid w:val="00055F81"/>
    <w:rsid w:val="000948F2"/>
    <w:rsid w:val="000E342F"/>
    <w:rsid w:val="001124DC"/>
    <w:rsid w:val="0016229B"/>
    <w:rsid w:val="001849D8"/>
    <w:rsid w:val="001910E0"/>
    <w:rsid w:val="001B44E8"/>
    <w:rsid w:val="001C201F"/>
    <w:rsid w:val="001C59E4"/>
    <w:rsid w:val="001E570B"/>
    <w:rsid w:val="00204924"/>
    <w:rsid w:val="00205FCE"/>
    <w:rsid w:val="00280935"/>
    <w:rsid w:val="002C56FF"/>
    <w:rsid w:val="002D68D6"/>
    <w:rsid w:val="002E1BCA"/>
    <w:rsid w:val="00312E54"/>
    <w:rsid w:val="003761F4"/>
    <w:rsid w:val="003C5371"/>
    <w:rsid w:val="003D6650"/>
    <w:rsid w:val="00415C88"/>
    <w:rsid w:val="00416A31"/>
    <w:rsid w:val="00452374"/>
    <w:rsid w:val="00460DBE"/>
    <w:rsid w:val="00463FE1"/>
    <w:rsid w:val="004E1955"/>
    <w:rsid w:val="004F7CBC"/>
    <w:rsid w:val="005115B6"/>
    <w:rsid w:val="005154E5"/>
    <w:rsid w:val="00520C0B"/>
    <w:rsid w:val="00535E46"/>
    <w:rsid w:val="005838EC"/>
    <w:rsid w:val="00591445"/>
    <w:rsid w:val="00595901"/>
    <w:rsid w:val="005B61E4"/>
    <w:rsid w:val="005E3903"/>
    <w:rsid w:val="00601150"/>
    <w:rsid w:val="00622C00"/>
    <w:rsid w:val="006305D4"/>
    <w:rsid w:val="00647069"/>
    <w:rsid w:val="006535C1"/>
    <w:rsid w:val="006F1A51"/>
    <w:rsid w:val="006F35DE"/>
    <w:rsid w:val="00714A93"/>
    <w:rsid w:val="00735FD5"/>
    <w:rsid w:val="00777BFF"/>
    <w:rsid w:val="0078362C"/>
    <w:rsid w:val="007C4AD7"/>
    <w:rsid w:val="007D2453"/>
    <w:rsid w:val="007D597F"/>
    <w:rsid w:val="008573AE"/>
    <w:rsid w:val="008E7EC4"/>
    <w:rsid w:val="009038C8"/>
    <w:rsid w:val="00943B82"/>
    <w:rsid w:val="00A53E4E"/>
    <w:rsid w:val="00A626AB"/>
    <w:rsid w:val="00A9754F"/>
    <w:rsid w:val="00A97BC0"/>
    <w:rsid w:val="00AC2931"/>
    <w:rsid w:val="00AD4D0A"/>
    <w:rsid w:val="00AD5DC5"/>
    <w:rsid w:val="00B61E82"/>
    <w:rsid w:val="00B80E83"/>
    <w:rsid w:val="00BA631B"/>
    <w:rsid w:val="00BC7569"/>
    <w:rsid w:val="00BD17E7"/>
    <w:rsid w:val="00C12528"/>
    <w:rsid w:val="00CD55B4"/>
    <w:rsid w:val="00CF16CC"/>
    <w:rsid w:val="00D6696A"/>
    <w:rsid w:val="00D803E9"/>
    <w:rsid w:val="00D9430C"/>
    <w:rsid w:val="00DC58BE"/>
    <w:rsid w:val="00E31101"/>
    <w:rsid w:val="00E62D67"/>
    <w:rsid w:val="00E6469A"/>
    <w:rsid w:val="00E649CF"/>
    <w:rsid w:val="00EA5AFE"/>
    <w:rsid w:val="00EB757B"/>
    <w:rsid w:val="00ED1843"/>
    <w:rsid w:val="00F3046D"/>
    <w:rsid w:val="00F35F32"/>
    <w:rsid w:val="00F60EB9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A5BD"/>
  <w15:chartTrackingRefBased/>
  <w15:docId w15:val="{23DA4D77-A914-44D9-A30C-58A6E03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56FF"/>
    <w:pPr>
      <w:ind w:left="720"/>
      <w:contextualSpacing/>
    </w:pPr>
  </w:style>
  <w:style w:type="table" w:styleId="a6">
    <w:name w:val="Table Grid"/>
    <w:basedOn w:val="a1"/>
    <w:uiPriority w:val="59"/>
    <w:rsid w:val="0031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6470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7069"/>
    <w:rPr>
      <w:sz w:val="20"/>
      <w:szCs w:val="20"/>
    </w:rPr>
  </w:style>
  <w:style w:type="character" w:styleId="a9">
    <w:name w:val="annotation reference"/>
    <w:uiPriority w:val="99"/>
    <w:rsid w:val="00647069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Александра Алексеевна</dc:creator>
  <cp:keywords/>
  <dc:description/>
  <cp:lastModifiedBy>Печников Алексей Геннадьевич</cp:lastModifiedBy>
  <cp:revision>22</cp:revision>
  <cp:lastPrinted>2021-02-25T10:40:00Z</cp:lastPrinted>
  <dcterms:created xsi:type="dcterms:W3CDTF">2021-12-29T13:11:00Z</dcterms:created>
  <dcterms:modified xsi:type="dcterms:W3CDTF">2024-11-12T11:58:00Z</dcterms:modified>
</cp:coreProperties>
</file>